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5253" w14:textId="77777777" w:rsidR="00E277D5" w:rsidRDefault="00E277D5" w:rsidP="00E277D5">
      <w:pPr>
        <w:jc w:val="center"/>
      </w:pPr>
      <w:bookmarkStart w:id="0" w:name="_Hlk46145849"/>
      <w:bookmarkEnd w:id="0"/>
      <w:r>
        <w:rPr>
          <w:noProof/>
        </w:rPr>
        <w:drawing>
          <wp:inline distT="0" distB="0" distL="0" distR="0" wp14:anchorId="732039AD" wp14:editId="36518774">
            <wp:extent cx="26860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SD type only small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6050" cy="838200"/>
                    </a:xfrm>
                    <a:prstGeom prst="rect">
                      <a:avLst/>
                    </a:prstGeom>
                  </pic:spPr>
                </pic:pic>
              </a:graphicData>
            </a:graphic>
          </wp:inline>
        </w:drawing>
      </w:r>
    </w:p>
    <w:p w14:paraId="3D3810FF" w14:textId="276FD1F3" w:rsidR="00E277D5" w:rsidRPr="00F52CC0" w:rsidRDefault="00E277D5" w:rsidP="00E277D5">
      <w:pPr>
        <w:pStyle w:val="Title"/>
        <w:jc w:val="center"/>
        <w:rPr>
          <w:sz w:val="36"/>
          <w:szCs w:val="36"/>
        </w:rPr>
      </w:pPr>
      <w:r w:rsidRPr="00F52CC0">
        <w:rPr>
          <w:sz w:val="36"/>
          <w:szCs w:val="36"/>
        </w:rPr>
        <w:t>APPRENTICE TRAINING PROGRAM</w:t>
      </w:r>
      <w:r w:rsidR="005D4AF5">
        <w:rPr>
          <w:sz w:val="36"/>
          <w:szCs w:val="36"/>
        </w:rPr>
        <w:t xml:space="preserve"> </w:t>
      </w:r>
      <w:r w:rsidR="00B12B18">
        <w:rPr>
          <w:sz w:val="36"/>
          <w:szCs w:val="36"/>
        </w:rPr>
        <w:t>ENGAGEMENT</w:t>
      </w:r>
      <w:r w:rsidR="005D4AF5">
        <w:rPr>
          <w:sz w:val="36"/>
          <w:szCs w:val="36"/>
        </w:rPr>
        <w:t xml:space="preserve"> AGREEMENT</w:t>
      </w:r>
    </w:p>
    <w:p w14:paraId="799DF400" w14:textId="3BA6A135" w:rsidR="00432A56" w:rsidRDefault="00432A56" w:rsidP="000D1AC6"/>
    <w:p w14:paraId="07DE9949" w14:textId="77777777" w:rsidR="00D25099" w:rsidRDefault="00D25099" w:rsidP="000D1AC6"/>
    <w:p w14:paraId="3E5826E2" w14:textId="6C024DDA" w:rsidR="00B12B18" w:rsidRDefault="00B12B18" w:rsidP="000D1AC6">
      <w:r>
        <w:t xml:space="preserve">We greatly appreciate you being a directee for one of our Apprentices in training to become a spiritual director. </w:t>
      </w:r>
      <w:r w:rsidR="00281353">
        <w:t>Please sign and return</w:t>
      </w:r>
      <w:r>
        <w:t xml:space="preserve"> to your trainer as soon as possible.</w:t>
      </w:r>
      <w:r w:rsidR="00D25099">
        <w:t xml:space="preserve"> Emailing and using a digital signature is acceptable.</w:t>
      </w:r>
    </w:p>
    <w:p w14:paraId="6514D88E" w14:textId="06C226BF" w:rsidR="00281353" w:rsidRPr="00281353" w:rsidRDefault="00281353" w:rsidP="000D1AC6">
      <w:pPr>
        <w:rPr>
          <w:b/>
          <w:bCs/>
        </w:rPr>
      </w:pPr>
      <w:r w:rsidRPr="00281353">
        <w:rPr>
          <w:b/>
          <w:bCs/>
        </w:rPr>
        <w:t>What Spiritual Direction is About</w:t>
      </w:r>
    </w:p>
    <w:p w14:paraId="65C883E1" w14:textId="54A3F3DD" w:rsidR="00B12B18" w:rsidRDefault="00B12B18" w:rsidP="000D1AC6">
      <w:r>
        <w:t xml:space="preserve">Spiritual direction is a confidential conversation between a director and directee with only one goal: to help the directee explore their relationship with the Divine and grow more deeply in that relationship. Although all life situations are appropriate to discuss in spiritual direction, the focus of the ongoing conversation will be to expand spiritual awareness. Spiritual direction is not therapy, </w:t>
      </w:r>
      <w:r w:rsidR="00281353">
        <w:t>counseling,</w:t>
      </w:r>
      <w:r>
        <w:t xml:space="preserve"> or coaching. Your director will not diagnose or give advice, and any decisions or actions you make </w:t>
      </w:r>
      <w:proofErr w:type="gramStart"/>
      <w:r>
        <w:t>as a result of</w:t>
      </w:r>
      <w:proofErr w:type="gramEnd"/>
      <w:r>
        <w:t xml:space="preserve"> spiritual direction are solely your responsibility.</w:t>
      </w:r>
    </w:p>
    <w:p w14:paraId="30CF3BAE" w14:textId="1495A102" w:rsidR="00281353" w:rsidRPr="00281353" w:rsidRDefault="00281353" w:rsidP="000D1AC6">
      <w:pPr>
        <w:rPr>
          <w:b/>
          <w:bCs/>
        </w:rPr>
      </w:pPr>
      <w:r w:rsidRPr="00281353">
        <w:rPr>
          <w:b/>
          <w:bCs/>
        </w:rPr>
        <w:t>Confidentiality</w:t>
      </w:r>
    </w:p>
    <w:p w14:paraId="317CFABC" w14:textId="3F9F3C57" w:rsidR="00B12B18" w:rsidRDefault="00B12B18" w:rsidP="000D1AC6">
      <w:r>
        <w:t>Confidentiality is important in spiritual direction. Your time with the director is sacred and your director will only talk with their trainer/supervisor about any session—and only so that the director can learn to better listen and explore with you. As a directee, though, you are free to share whatever you choose about the direction conversations with anyone.</w:t>
      </w:r>
    </w:p>
    <w:p w14:paraId="49FF1296" w14:textId="281AA315" w:rsidR="00B12B18" w:rsidRPr="00281353" w:rsidRDefault="00281353" w:rsidP="000D1AC6">
      <w:pPr>
        <w:rPr>
          <w:b/>
          <w:bCs/>
        </w:rPr>
      </w:pPr>
      <w:r w:rsidRPr="00281353">
        <w:rPr>
          <w:b/>
          <w:bCs/>
        </w:rPr>
        <w:t>Supervision Requirements for your Director</w:t>
      </w:r>
    </w:p>
    <w:p w14:paraId="028335D1" w14:textId="1E5E908C" w:rsidR="00432A56" w:rsidRDefault="00B12B18" w:rsidP="000D1AC6">
      <w:r>
        <w:t>F</w:t>
      </w:r>
      <w:r w:rsidR="00432A56">
        <w:t xml:space="preserve">or an </w:t>
      </w:r>
      <w:r w:rsidR="006824AC">
        <w:t>A</w:t>
      </w:r>
      <w:r w:rsidR="00432A56">
        <w:t xml:space="preserve">pprentice in this program to receive their Certificate of Completion, they are required to </w:t>
      </w:r>
      <w:r w:rsidR="006824AC">
        <w:t>do</w:t>
      </w:r>
      <w:r w:rsidR="00432A56">
        <w:t xml:space="preserve"> three (3) Zoom recordings of spiritual direction sessions they have done.</w:t>
      </w:r>
      <w:r w:rsidR="00281353">
        <w:t xml:space="preserve"> </w:t>
      </w:r>
    </w:p>
    <w:p w14:paraId="372658BB" w14:textId="1034BAFE" w:rsidR="00432A56" w:rsidRDefault="00432A56" w:rsidP="000D1AC6">
      <w:r>
        <w:t xml:space="preserve">These sessions are for educational and supervision purposes, designed only to </w:t>
      </w:r>
      <w:r w:rsidR="008824D4">
        <w:t xml:space="preserve">focus on the gifts and skills of the spiritual director. </w:t>
      </w:r>
      <w:r w:rsidR="006824AC">
        <w:t xml:space="preserve">If you </w:t>
      </w:r>
      <w:r w:rsidR="005D4AF5">
        <w:t>permit</w:t>
      </w:r>
      <w:r w:rsidR="006824AC">
        <w:t xml:space="preserve"> this recording, t</w:t>
      </w:r>
      <w:r w:rsidR="008824D4">
        <w:t xml:space="preserve">he </w:t>
      </w:r>
      <w:r w:rsidR="006824AC">
        <w:t>A</w:t>
      </w:r>
      <w:r w:rsidR="008824D4">
        <w:t xml:space="preserve">pprentice you meet </w:t>
      </w:r>
      <w:r w:rsidR="0045586B">
        <w:t>will:</w:t>
      </w:r>
    </w:p>
    <w:p w14:paraId="72B8EFBA" w14:textId="57FE5C63" w:rsidR="006824AC" w:rsidRDefault="0045586B" w:rsidP="008824D4">
      <w:pPr>
        <w:pStyle w:val="ListParagraph"/>
        <w:numPr>
          <w:ilvl w:val="0"/>
          <w:numId w:val="1"/>
        </w:numPr>
      </w:pPr>
      <w:r>
        <w:t>Let</w:t>
      </w:r>
      <w:r w:rsidR="006824AC">
        <w:t xml:space="preserve"> you know at the beginning of the session that they are recording the session.</w:t>
      </w:r>
    </w:p>
    <w:p w14:paraId="66EA6665" w14:textId="35D6A695" w:rsidR="008824D4" w:rsidRDefault="007B5027" w:rsidP="008824D4">
      <w:pPr>
        <w:pStyle w:val="ListParagraph"/>
        <w:numPr>
          <w:ilvl w:val="0"/>
          <w:numId w:val="1"/>
        </w:numPr>
      </w:pPr>
      <w:r>
        <w:t>Use this video only</w:t>
      </w:r>
      <w:r w:rsidR="008824D4">
        <w:t xml:space="preserve"> for </w:t>
      </w:r>
      <w:r>
        <w:t xml:space="preserve">the purposes of </w:t>
      </w:r>
      <w:r w:rsidR="008824D4">
        <w:t>supervision</w:t>
      </w:r>
      <w:r>
        <w:t>—to learn how to be a better spiritual director</w:t>
      </w:r>
      <w:r w:rsidR="008824D4">
        <w:t xml:space="preserve">. </w:t>
      </w:r>
    </w:p>
    <w:p w14:paraId="5A28E5C6" w14:textId="4D1E43C4" w:rsidR="008824D4" w:rsidRDefault="0045586B" w:rsidP="008824D4">
      <w:pPr>
        <w:pStyle w:val="ListParagraph"/>
        <w:numPr>
          <w:ilvl w:val="0"/>
          <w:numId w:val="1"/>
        </w:numPr>
      </w:pPr>
      <w:r>
        <w:t>Delete</w:t>
      </w:r>
      <w:r w:rsidR="008824D4">
        <w:t xml:space="preserve"> the video after the session where it is discussed in the program.</w:t>
      </w:r>
    </w:p>
    <w:p w14:paraId="4CEE2889" w14:textId="64443FCB" w:rsidR="007B5027" w:rsidRDefault="0045586B" w:rsidP="00CE3122">
      <w:pPr>
        <w:pStyle w:val="ListParagraph"/>
        <w:numPr>
          <w:ilvl w:val="0"/>
          <w:numId w:val="1"/>
        </w:numPr>
      </w:pPr>
      <w:r>
        <w:t>Keep</w:t>
      </w:r>
      <w:r w:rsidR="008824D4">
        <w:t xml:space="preserve"> confidential the content in the video and what is discussed for supervision purposes. </w:t>
      </w:r>
    </w:p>
    <w:p w14:paraId="349260A6" w14:textId="57BCD6CC" w:rsidR="00EA20B1" w:rsidRDefault="00EA20B1" w:rsidP="007B5027">
      <w:pPr>
        <w:ind w:left="360"/>
      </w:pPr>
      <w:r>
        <w:t xml:space="preserve">We would appreciate receiving your written agreement to allow the </w:t>
      </w:r>
      <w:r w:rsidR="006824AC">
        <w:t>A</w:t>
      </w:r>
      <w:r>
        <w:t xml:space="preserve">pprentice to record </w:t>
      </w:r>
      <w:r w:rsidR="00281353">
        <w:t xml:space="preserve">selected sessions. However, it is not mandatory. </w:t>
      </w:r>
    </w:p>
    <w:p w14:paraId="0289290E" w14:textId="00C8A8B0" w:rsidR="00D25099" w:rsidRDefault="00D25099" w:rsidP="007B5027">
      <w:pPr>
        <w:ind w:left="360"/>
      </w:pPr>
      <w:r>
        <w:t>Please look over this engagement and video agreement and sign accordingly.</w:t>
      </w:r>
    </w:p>
    <w:p w14:paraId="1F0173F8" w14:textId="77777777" w:rsidR="00D25099" w:rsidRDefault="00D25099" w:rsidP="00D25099">
      <w:pPr>
        <w:rPr>
          <w:b/>
          <w:bCs/>
        </w:rPr>
      </w:pPr>
    </w:p>
    <w:p w14:paraId="342A40E8" w14:textId="77777777" w:rsidR="00D25099" w:rsidRDefault="00D25099" w:rsidP="00D25099">
      <w:pPr>
        <w:rPr>
          <w:b/>
          <w:bCs/>
        </w:rPr>
      </w:pPr>
    </w:p>
    <w:p w14:paraId="5B89E7A6" w14:textId="77777777" w:rsidR="00D25099" w:rsidRDefault="00D25099" w:rsidP="00D25099">
      <w:pPr>
        <w:rPr>
          <w:b/>
          <w:bCs/>
        </w:rPr>
      </w:pPr>
    </w:p>
    <w:p w14:paraId="1C8B77AE" w14:textId="77777777" w:rsidR="00D25099" w:rsidRDefault="00D25099" w:rsidP="00D25099">
      <w:pPr>
        <w:rPr>
          <w:b/>
          <w:bCs/>
        </w:rPr>
      </w:pPr>
    </w:p>
    <w:p w14:paraId="7A196741" w14:textId="5488BB6F" w:rsidR="00D25099" w:rsidRDefault="00D25099" w:rsidP="00D25099">
      <w:pPr>
        <w:rPr>
          <w:b/>
          <w:bCs/>
        </w:rPr>
      </w:pPr>
      <w:r w:rsidRPr="00D25099">
        <w:rPr>
          <w:b/>
          <w:bCs/>
        </w:rPr>
        <w:t>Program Engagement Agreement</w:t>
      </w:r>
    </w:p>
    <w:p w14:paraId="68951361" w14:textId="77777777" w:rsidR="00D25099" w:rsidRPr="00D25099" w:rsidRDefault="00D25099" w:rsidP="00D25099">
      <w:pPr>
        <w:rPr>
          <w:b/>
          <w:bCs/>
        </w:rPr>
      </w:pPr>
    </w:p>
    <w:p w14:paraId="58CB36D4" w14:textId="77777777" w:rsidR="00D25099" w:rsidRDefault="00EA20B1" w:rsidP="00E16FB5">
      <w:pPr>
        <w:spacing w:line="480" w:lineRule="auto"/>
      </w:pPr>
      <w:r>
        <w:t xml:space="preserve">I, ____________________________________________(name) on ____________________(date) am </w:t>
      </w:r>
      <w:r w:rsidR="00281353">
        <w:t xml:space="preserve">agreeing to be in spiritual direction with ___________________________(trainer) during their time in the Apprentice Training Program. </w:t>
      </w:r>
    </w:p>
    <w:p w14:paraId="6B3BEA65" w14:textId="77777777" w:rsidR="00D25099" w:rsidRDefault="00D25099" w:rsidP="00E16FB5">
      <w:pPr>
        <w:spacing w:line="480" w:lineRule="auto"/>
        <w:rPr>
          <w:b/>
          <w:bCs/>
        </w:rPr>
      </w:pPr>
    </w:p>
    <w:p w14:paraId="256FEAA2" w14:textId="276510A2" w:rsidR="00D25099" w:rsidRDefault="00D25099" w:rsidP="00E16FB5">
      <w:pPr>
        <w:spacing w:line="480" w:lineRule="auto"/>
        <w:rPr>
          <w:b/>
          <w:bCs/>
        </w:rPr>
      </w:pPr>
      <w:r w:rsidRPr="00D25099">
        <w:rPr>
          <w:b/>
          <w:bCs/>
        </w:rPr>
        <w:t>Video Agreement (optional)</w:t>
      </w:r>
    </w:p>
    <w:p w14:paraId="6B9F831F" w14:textId="1D234A9F" w:rsidR="00EA20B1" w:rsidRDefault="00281353" w:rsidP="00E16FB5">
      <w:pPr>
        <w:spacing w:line="480" w:lineRule="auto"/>
      </w:pPr>
      <w:r>
        <w:t>I</w:t>
      </w:r>
      <w:r w:rsidR="00D25099">
        <w:t>, ______________________________________</w:t>
      </w:r>
      <w:r>
        <w:t xml:space="preserve"> am </w:t>
      </w:r>
      <w:r w:rsidR="00EA20B1">
        <w:t xml:space="preserve">aware that an upcoming spiritual direction session </w:t>
      </w:r>
      <w:r>
        <w:t>may</w:t>
      </w:r>
      <w:r w:rsidR="00EA20B1">
        <w:t xml:space="preserve"> be recorded for educational and supervisory purposes and will only be viewed </w:t>
      </w:r>
      <w:r w:rsidR="007B5027">
        <w:t>in the context of this training program for supervision purposes</w:t>
      </w:r>
      <w:r w:rsidR="00EA20B1">
        <w:t xml:space="preserve">. By signing my </w:t>
      </w:r>
      <w:r w:rsidR="00840294">
        <w:t>name,</w:t>
      </w:r>
      <w:r w:rsidR="00EA20B1">
        <w:t xml:space="preserve"> I am agreeing to this video recording. It is my understanding that the video will </w:t>
      </w:r>
      <w:r w:rsidR="0018095A">
        <w:t xml:space="preserve">be deleted by </w:t>
      </w:r>
      <w:r w:rsidR="00EA20B1">
        <w:t xml:space="preserve">my </w:t>
      </w:r>
      <w:r w:rsidR="0018095A">
        <w:t xml:space="preserve">apprentice </w:t>
      </w:r>
      <w:r w:rsidR="00EA20B1">
        <w:t>spiritual director.</w:t>
      </w:r>
    </w:p>
    <w:p w14:paraId="42E944F2" w14:textId="628E82BC" w:rsidR="00EA20B1" w:rsidRDefault="00EA20B1" w:rsidP="00EA20B1">
      <w:r>
        <w:t xml:space="preserve">Thank you! We are so grateful for your </w:t>
      </w:r>
      <w:r w:rsidR="00281353">
        <w:t>participation</w:t>
      </w:r>
      <w:r>
        <w:t xml:space="preserve">. Doing so will ensure that your spiritual director </w:t>
      </w:r>
      <w:r w:rsidR="006824AC">
        <w:t>is able to learn from their experience with you—and will become a better spiritual director for it. In this way, you are benefiting not only the director but everyone they work with in the future!</w:t>
      </w:r>
    </w:p>
    <w:p w14:paraId="0456E20E" w14:textId="145D6D12" w:rsidR="006824AC" w:rsidRDefault="006824AC" w:rsidP="00EA20B1">
      <w:r>
        <w:rPr>
          <w:noProof/>
        </w:rPr>
        <w:drawing>
          <wp:inline distT="0" distB="0" distL="0" distR="0" wp14:anchorId="5F2E07B4" wp14:editId="03EA7F21">
            <wp:extent cx="1438275" cy="428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resa A Bl ythe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8219" cy="431526"/>
                    </a:xfrm>
                    <a:prstGeom prst="rect">
                      <a:avLst/>
                    </a:prstGeom>
                  </pic:spPr>
                </pic:pic>
              </a:graphicData>
            </a:graphic>
          </wp:inline>
        </w:drawing>
      </w:r>
    </w:p>
    <w:p w14:paraId="5DBA2FFD" w14:textId="2D7B0655" w:rsidR="003F5B1D" w:rsidRDefault="006824AC" w:rsidP="000D1AC6">
      <w:r>
        <w:t>Teresa A. Blythe, Director of the Phoenix Center for Spiritual Direction’s Apprentice Training Program.</w:t>
      </w:r>
    </w:p>
    <w:p w14:paraId="63AEC697" w14:textId="1CC9BF4B" w:rsidR="00D25099" w:rsidRPr="000D1AC6" w:rsidRDefault="00D25099" w:rsidP="000D1AC6">
      <w:r>
        <w:t>Questions? Email</w:t>
      </w:r>
      <w:r>
        <w:t xml:space="preserve">  </w:t>
      </w:r>
      <w:hyperlink r:id="rId7" w:history="1">
        <w:r w:rsidRPr="00BF0DFF">
          <w:rPr>
            <w:rStyle w:val="Hyperlink"/>
          </w:rPr>
          <w:t>teresa@teresablythe.net</w:t>
        </w:r>
      </w:hyperlink>
    </w:p>
    <w:sectPr w:rsidR="00D25099" w:rsidRPr="000D1AC6" w:rsidSect="000D1AC6">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9EF"/>
    <w:multiLevelType w:val="hybridMultilevel"/>
    <w:tmpl w:val="5566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611AC"/>
    <w:multiLevelType w:val="hybridMultilevel"/>
    <w:tmpl w:val="5AC2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F7366"/>
    <w:multiLevelType w:val="hybridMultilevel"/>
    <w:tmpl w:val="E5545650"/>
    <w:lvl w:ilvl="0" w:tplc="97CE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C41B2"/>
    <w:multiLevelType w:val="hybridMultilevel"/>
    <w:tmpl w:val="1A0E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506331">
    <w:abstractNumId w:val="1"/>
  </w:num>
  <w:num w:numId="2" w16cid:durableId="2000691455">
    <w:abstractNumId w:val="0"/>
  </w:num>
  <w:num w:numId="3" w16cid:durableId="302197134">
    <w:abstractNumId w:val="3"/>
  </w:num>
  <w:num w:numId="4" w16cid:durableId="38819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20"/>
    <w:rsid w:val="000352BD"/>
    <w:rsid w:val="000C4CA6"/>
    <w:rsid w:val="000D1AC6"/>
    <w:rsid w:val="001068F8"/>
    <w:rsid w:val="0018095A"/>
    <w:rsid w:val="0027632E"/>
    <w:rsid w:val="00281353"/>
    <w:rsid w:val="00316D20"/>
    <w:rsid w:val="003F5B1D"/>
    <w:rsid w:val="00432A56"/>
    <w:rsid w:val="0045586B"/>
    <w:rsid w:val="005D4AF5"/>
    <w:rsid w:val="006824AC"/>
    <w:rsid w:val="007B5027"/>
    <w:rsid w:val="00840294"/>
    <w:rsid w:val="008824D4"/>
    <w:rsid w:val="009142EF"/>
    <w:rsid w:val="00A507C9"/>
    <w:rsid w:val="00A969F0"/>
    <w:rsid w:val="00B12B18"/>
    <w:rsid w:val="00BC1336"/>
    <w:rsid w:val="00D25099"/>
    <w:rsid w:val="00DD4C75"/>
    <w:rsid w:val="00E16FB5"/>
    <w:rsid w:val="00E277D5"/>
    <w:rsid w:val="00EA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124F"/>
  <w15:chartTrackingRefBased/>
  <w15:docId w15:val="{12877561-7052-4E3A-963C-5FA50D90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nhideWhenUsed="1"/>
    <w:lsdException w:name="footer" w:semiHidden="1" w:unhideWhenUsed="1"/>
    <w:lsdException w:name="caption" w:semiHidden="1" w:unhideWhenUsed="1" w:qFormat="1"/>
    <w:lsdException w:name="endnote reference" w:semiHidden="1" w:unhideWhenUsed="1"/>
    <w:lsdException w:name="endnote text" w:semiHidden="1" w:unhideWhenUsed="1"/>
    <w:lsdException w:name="Title" w:uiPriority="10" w:qFormat="1"/>
    <w:lsdException w:name="Default Paragraph Font" w:semiHidden="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7D5"/>
    <w:pPr>
      <w:spacing w:after="160" w:line="259" w:lineRule="auto"/>
      <w:ind w:firstLine="0"/>
    </w:pPr>
    <w:rPr>
      <w:rFonts w:asciiTheme="minorHAnsi" w:hAnsiTheme="minorHAnsi" w:cstheme="minorBidi"/>
      <w:sz w:val="22"/>
      <w:szCs w:val="22"/>
    </w:rPr>
  </w:style>
  <w:style w:type="paragraph" w:styleId="Heading1">
    <w:name w:val="heading 1"/>
    <w:basedOn w:val="Normal"/>
    <w:next w:val="Normal"/>
    <w:link w:val="Heading1Char"/>
    <w:uiPriority w:val="9"/>
    <w:qFormat/>
    <w:rsid w:val="000D1AC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A969F0"/>
    <w:pPr>
      <w:keepNext/>
      <w:spacing w:before="240" w:after="60" w:line="240" w:lineRule="auto"/>
      <w:outlineLvl w:val="2"/>
    </w:pPr>
    <w:rPr>
      <w:rFonts w:ascii="Calibri" w:eastAsia="Times New Roman" w:hAnsi="Calibr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resaswritings">
    <w:name w:val="Teresa's writings"/>
    <w:basedOn w:val="Normal"/>
    <w:link w:val="TeresaswritingsChar"/>
    <w:rsid w:val="00A969F0"/>
    <w:pPr>
      <w:spacing w:after="0" w:line="240" w:lineRule="auto"/>
    </w:pPr>
    <w:rPr>
      <w:rFonts w:ascii="Calibri" w:eastAsia="Times New Roman" w:hAnsi="Calibri" w:cs="Times New Roman"/>
      <w:sz w:val="24"/>
      <w:szCs w:val="24"/>
    </w:rPr>
  </w:style>
  <w:style w:type="character" w:customStyle="1" w:styleId="TeresaswritingsChar">
    <w:name w:val="Teresa's writings Char"/>
    <w:basedOn w:val="DefaultParagraphFont"/>
    <w:link w:val="Teresaswritings"/>
    <w:rsid w:val="00A969F0"/>
    <w:rPr>
      <w:rFonts w:eastAsia="Times New Roman" w:cs="Arial"/>
      <w:sz w:val="24"/>
    </w:rPr>
  </w:style>
  <w:style w:type="paragraph" w:customStyle="1" w:styleId="FORTRESS">
    <w:name w:val="FORTRESS"/>
    <w:basedOn w:val="Teresaswritings"/>
    <w:link w:val="FORTRESSChar"/>
    <w:qFormat/>
    <w:rsid w:val="000C4CA6"/>
    <w:rPr>
      <w:rFonts w:eastAsiaTheme="minorHAnsi" w:cs="Arial"/>
    </w:rPr>
  </w:style>
  <w:style w:type="character" w:customStyle="1" w:styleId="FORTRESSChar">
    <w:name w:val="FORTRESS Char"/>
    <w:basedOn w:val="TeresaswritingsChar"/>
    <w:link w:val="FORTRESS"/>
    <w:rsid w:val="000C4CA6"/>
    <w:rPr>
      <w:rFonts w:eastAsia="Times New Roman" w:cs="Arial"/>
      <w:sz w:val="24"/>
    </w:rPr>
  </w:style>
  <w:style w:type="character" w:customStyle="1" w:styleId="Heading3Char">
    <w:name w:val="Heading 3 Char"/>
    <w:basedOn w:val="DefaultParagraphFont"/>
    <w:link w:val="Heading3"/>
    <w:rsid w:val="00A969F0"/>
    <w:rPr>
      <w:rFonts w:ascii="Arial" w:eastAsia="Times New Roman" w:hAnsi="Arial" w:cs="Arial"/>
      <w:b/>
      <w:bCs/>
      <w:sz w:val="26"/>
      <w:szCs w:val="26"/>
    </w:rPr>
  </w:style>
  <w:style w:type="paragraph" w:styleId="Header">
    <w:name w:val="header"/>
    <w:basedOn w:val="Normal"/>
    <w:link w:val="HeaderChar"/>
    <w:rsid w:val="00A969F0"/>
    <w:pPr>
      <w:tabs>
        <w:tab w:val="center" w:pos="4680"/>
        <w:tab w:val="right" w:pos="9360"/>
      </w:tabs>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rsid w:val="00A969F0"/>
    <w:rPr>
      <w:rFonts w:ascii="Arial" w:eastAsia="Times New Roman" w:hAnsi="Arial" w:cs="Arial"/>
    </w:rPr>
  </w:style>
  <w:style w:type="paragraph" w:styleId="Footer">
    <w:name w:val="footer"/>
    <w:basedOn w:val="Normal"/>
    <w:link w:val="FooterChar"/>
    <w:rsid w:val="00A969F0"/>
    <w:pPr>
      <w:tabs>
        <w:tab w:val="center" w:pos="4680"/>
        <w:tab w:val="right" w:pos="936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rsid w:val="00A969F0"/>
    <w:rPr>
      <w:rFonts w:ascii="Arial" w:eastAsia="Times New Roman" w:hAnsi="Arial" w:cs="Arial"/>
    </w:rPr>
  </w:style>
  <w:style w:type="character" w:styleId="EndnoteReference">
    <w:name w:val="endnote reference"/>
    <w:semiHidden/>
    <w:rsid w:val="00A969F0"/>
    <w:rPr>
      <w:vertAlign w:val="superscript"/>
    </w:rPr>
  </w:style>
  <w:style w:type="paragraph" w:styleId="EndnoteText">
    <w:name w:val="endnote text"/>
    <w:basedOn w:val="Normal"/>
    <w:link w:val="EndnoteTextChar"/>
    <w:semiHidden/>
    <w:rsid w:val="00A969F0"/>
    <w:pPr>
      <w:spacing w:after="0" w:line="240" w:lineRule="auto"/>
    </w:pPr>
    <w:rPr>
      <w:rFonts w:ascii="Calibri" w:eastAsia="Times New Roman" w:hAnsi="Calibri" w:cs="Times New Roman"/>
      <w:sz w:val="24"/>
      <w:szCs w:val="24"/>
    </w:rPr>
  </w:style>
  <w:style w:type="character" w:customStyle="1" w:styleId="EndnoteTextChar">
    <w:name w:val="Endnote Text Char"/>
    <w:basedOn w:val="DefaultParagraphFont"/>
    <w:link w:val="EndnoteText"/>
    <w:semiHidden/>
    <w:rsid w:val="00A969F0"/>
    <w:rPr>
      <w:rFonts w:ascii="Arial" w:eastAsia="Times New Roman" w:hAnsi="Arial" w:cs="Arial"/>
    </w:rPr>
  </w:style>
  <w:style w:type="paragraph" w:styleId="Subtitle">
    <w:name w:val="Subtitle"/>
    <w:basedOn w:val="Normal"/>
    <w:next w:val="Normal"/>
    <w:link w:val="SubtitleChar"/>
    <w:qFormat/>
    <w:rsid w:val="00DD4C75"/>
    <w:pPr>
      <w:numPr>
        <w:ilvl w:val="1"/>
      </w:numPr>
      <w:spacing w:line="240" w:lineRule="auto"/>
    </w:pPr>
    <w:rPr>
      <w:rFonts w:eastAsiaTheme="minorEastAsia"/>
      <w:color w:val="2F5496" w:themeColor="accent1" w:themeShade="BF"/>
      <w:spacing w:val="15"/>
    </w:rPr>
  </w:style>
  <w:style w:type="character" w:customStyle="1" w:styleId="SubtitleChar">
    <w:name w:val="Subtitle Char"/>
    <w:basedOn w:val="DefaultParagraphFont"/>
    <w:link w:val="Subtitle"/>
    <w:rsid w:val="00DD4C75"/>
    <w:rPr>
      <w:rFonts w:asciiTheme="minorHAnsi" w:eastAsiaTheme="minorEastAsia" w:hAnsiTheme="minorHAnsi" w:cstheme="minorBidi"/>
      <w:color w:val="2F5496" w:themeColor="accent1" w:themeShade="BF"/>
      <w:spacing w:val="15"/>
      <w:sz w:val="22"/>
      <w:szCs w:val="22"/>
    </w:rPr>
  </w:style>
  <w:style w:type="paragraph" w:styleId="BalloonText">
    <w:name w:val="Balloon Text"/>
    <w:basedOn w:val="Normal"/>
    <w:link w:val="BalloonTextChar"/>
    <w:rsid w:val="00316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16D20"/>
    <w:rPr>
      <w:rFonts w:ascii="Segoe UI" w:hAnsi="Segoe UI" w:cs="Segoe UI"/>
      <w:sz w:val="18"/>
      <w:szCs w:val="18"/>
    </w:rPr>
  </w:style>
  <w:style w:type="character" w:customStyle="1" w:styleId="Heading1Char">
    <w:name w:val="Heading 1 Char"/>
    <w:basedOn w:val="DefaultParagraphFont"/>
    <w:link w:val="Heading1"/>
    <w:uiPriority w:val="9"/>
    <w:rsid w:val="000D1AC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277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7D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277D5"/>
    <w:rPr>
      <w:color w:val="0563C1" w:themeColor="hyperlink"/>
      <w:u w:val="single"/>
    </w:rPr>
  </w:style>
  <w:style w:type="paragraph" w:styleId="ListParagraph">
    <w:name w:val="List Paragraph"/>
    <w:basedOn w:val="Normal"/>
    <w:uiPriority w:val="34"/>
    <w:qFormat/>
    <w:rsid w:val="00882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0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resa@teresablyth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Blythe</dc:creator>
  <cp:keywords/>
  <dc:description/>
  <cp:lastModifiedBy>Teresa Blythe</cp:lastModifiedBy>
  <cp:revision>2</cp:revision>
  <cp:lastPrinted>2020-07-20T21:01:00Z</cp:lastPrinted>
  <dcterms:created xsi:type="dcterms:W3CDTF">2022-11-17T22:50:00Z</dcterms:created>
  <dcterms:modified xsi:type="dcterms:W3CDTF">2022-11-17T22:50:00Z</dcterms:modified>
</cp:coreProperties>
</file>